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2BA42F2D" w:rsidR="00B53A27" w:rsidRPr="00936D55" w:rsidRDefault="007173E9" w:rsidP="00B53A27">
            <w:pPr>
              <w:spacing w:after="0" w:line="276" w:lineRule="auto"/>
              <w:rPr>
                <w:rFonts w:asciiTheme="minorHAnsi" w:hAnsiTheme="minorHAnsi" w:cstheme="minorHAnsi"/>
              </w:rPr>
            </w:pPr>
            <w:r w:rsidRPr="007173E9">
              <w:rPr>
                <w:rFonts w:asciiTheme="minorHAnsi" w:hAnsiTheme="minorHAnsi" w:cstheme="minorHAnsi"/>
              </w:rPr>
              <w:t>VIH e ITS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1FFE6AA8" w:rsidR="00B53A27" w:rsidRPr="00936D55" w:rsidRDefault="007173E9" w:rsidP="00B53A27">
            <w:pPr>
              <w:spacing w:after="0" w:line="276" w:lineRule="auto"/>
              <w:rPr>
                <w:rFonts w:asciiTheme="minorHAnsi" w:hAnsiTheme="minorHAnsi" w:cstheme="minorHAnsi"/>
              </w:rPr>
            </w:pPr>
            <w:r w:rsidRPr="007173E9">
              <w:rPr>
                <w:rFonts w:asciiTheme="minorHAnsi" w:hAnsiTheme="minorHAnsi" w:cstheme="minorHAnsi"/>
              </w:rPr>
              <w:t>Servicios de Salud de Sinaloa</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29DDF45" w:rsidR="00B53A27" w:rsidRPr="00936D55" w:rsidRDefault="007173E9" w:rsidP="00B53A27">
            <w:pPr>
              <w:spacing w:after="0" w:line="276" w:lineRule="auto"/>
              <w:rPr>
                <w:rFonts w:asciiTheme="minorHAnsi" w:hAnsiTheme="minorHAnsi" w:cstheme="minorHAnsi"/>
              </w:rPr>
            </w:pPr>
            <w:r>
              <w:rPr>
                <w:rFonts w:asciiTheme="minorHAnsi" w:hAnsiTheme="minorHAnsi" w:cstheme="minorHAnsi"/>
              </w:rPr>
              <w:t>Dirección</w:t>
            </w:r>
            <w:r w:rsidRPr="007173E9">
              <w:rPr>
                <w:rFonts w:asciiTheme="minorHAnsi" w:hAnsiTheme="minorHAnsi" w:cstheme="minorHAnsi"/>
              </w:rPr>
              <w:t xml:space="preserve"> de Prevención y Promoción a la Salud</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5F02A547" w:rsidR="00B53A27" w:rsidRPr="00936D55" w:rsidRDefault="007173E9"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1E38B5AF" w:rsidR="00B53A27" w:rsidRPr="00936D55" w:rsidRDefault="007173E9"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3"/>
        <w:gridCol w:w="2225"/>
        <w:gridCol w:w="2752"/>
        <w:gridCol w:w="2304"/>
      </w:tblGrid>
      <w:tr w:rsidR="00BD0258" w:rsidRPr="00BD0258" w14:paraId="144EB42F" w14:textId="77777777" w:rsidTr="007173E9">
        <w:trPr>
          <w:trHeight w:val="886"/>
          <w:tblHeader/>
        </w:trPr>
        <w:tc>
          <w:tcPr>
            <w:tcW w:w="1943"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5"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2"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4"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D305D4">
        <w:trPr>
          <w:trHeight w:val="3831"/>
        </w:trPr>
        <w:tc>
          <w:tcPr>
            <w:tcW w:w="1943"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5" w:type="dxa"/>
            <w:vAlign w:val="center"/>
          </w:tcPr>
          <w:p w14:paraId="36CFBCCD" w14:textId="7A91F12E" w:rsidR="00936D55" w:rsidRPr="00936D55" w:rsidRDefault="007173E9" w:rsidP="00861D0A">
            <w:pPr>
              <w:spacing w:after="0" w:line="276" w:lineRule="auto"/>
              <w:jc w:val="both"/>
              <w:rPr>
                <w:rFonts w:asciiTheme="minorHAnsi" w:hAnsiTheme="minorHAnsi" w:cstheme="minorHAnsi"/>
                <w:sz w:val="20"/>
                <w:szCs w:val="20"/>
              </w:rPr>
            </w:pPr>
            <w:r w:rsidRPr="007173E9">
              <w:rPr>
                <w:rFonts w:asciiTheme="minorHAnsi" w:hAnsiTheme="minorHAnsi" w:cstheme="minorHAnsi"/>
                <w:sz w:val="20"/>
                <w:szCs w:val="20"/>
              </w:rPr>
              <w:t>No se cuenta con unidades en cada municipio del estado de Sinaloa, por lo cual, se dificulta la atención para los pacientes que viven con VIH y que son de bajos recursos, por lo tanto, no pueden acudir a las unidades CAPASITS para llevar a cabo su tratamiento</w:t>
            </w:r>
          </w:p>
        </w:tc>
        <w:tc>
          <w:tcPr>
            <w:tcW w:w="2752" w:type="dxa"/>
            <w:shd w:val="clear" w:color="auto" w:fill="auto"/>
            <w:vAlign w:val="center"/>
          </w:tcPr>
          <w:p w14:paraId="5A8AE607" w14:textId="291D0EAC" w:rsidR="0056725C" w:rsidRPr="00D05CDC" w:rsidRDefault="00C05D89" w:rsidP="001C1825">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Situación difícil, sin embargo, muy necesaria, ya que estaríamos acortando la brecha en la atención con los pacientes, gestionar también en caso de no poder crear un CAPASITS en cada municipio, se pudiera crear un SAIH o bien, un mecanismo mediante el cual se pueda hacer llegar el medicamento ARV a los pacientes de difícil acceso y movilidad. </w:t>
            </w:r>
            <w:bookmarkStart w:id="1" w:name="_GoBack"/>
            <w:bookmarkEnd w:id="1"/>
          </w:p>
        </w:tc>
        <w:tc>
          <w:tcPr>
            <w:tcW w:w="2304" w:type="dxa"/>
            <w:shd w:val="clear" w:color="auto" w:fill="auto"/>
            <w:vAlign w:val="center"/>
          </w:tcPr>
          <w:p w14:paraId="1DA7876B" w14:textId="66A211BF" w:rsidR="00936D55" w:rsidRPr="00D05CDC" w:rsidRDefault="007173E9" w:rsidP="0056725C">
            <w:pPr>
              <w:spacing w:after="0" w:line="276" w:lineRule="auto"/>
              <w:jc w:val="both"/>
              <w:rPr>
                <w:rFonts w:asciiTheme="minorHAnsi" w:hAnsiTheme="minorHAnsi" w:cstheme="minorHAnsi"/>
                <w:sz w:val="20"/>
                <w:szCs w:val="20"/>
              </w:rPr>
            </w:pPr>
            <w:r w:rsidRPr="007173E9">
              <w:rPr>
                <w:rFonts w:asciiTheme="minorHAnsi" w:hAnsiTheme="minorHAnsi" w:cstheme="minorHAnsi"/>
                <w:sz w:val="20"/>
                <w:szCs w:val="20"/>
              </w:rPr>
              <w:t>Gestionar la creación de unidades CAPASITS</w:t>
            </w:r>
            <w:r w:rsidR="00C05D89">
              <w:rPr>
                <w:rFonts w:asciiTheme="minorHAnsi" w:hAnsiTheme="minorHAnsi" w:cstheme="minorHAnsi"/>
                <w:sz w:val="20"/>
                <w:szCs w:val="20"/>
              </w:rPr>
              <w:t xml:space="preserve"> o </w:t>
            </w:r>
            <w:r w:rsidRPr="007173E9">
              <w:rPr>
                <w:rFonts w:asciiTheme="minorHAnsi" w:hAnsiTheme="minorHAnsi" w:cstheme="minorHAnsi"/>
                <w:sz w:val="20"/>
                <w:szCs w:val="20"/>
              </w:rPr>
              <w:t>en cada municipio del estado de Sinaloa, con el objetivo de atender a un mayor número de pacientes</w:t>
            </w:r>
          </w:p>
        </w:tc>
      </w:tr>
      <w:tr w:rsidR="001C1825" w:rsidRPr="00936D55" w14:paraId="4D3DAD0C" w14:textId="77777777" w:rsidTr="00D305D4">
        <w:trPr>
          <w:trHeight w:val="3105"/>
        </w:trPr>
        <w:tc>
          <w:tcPr>
            <w:tcW w:w="1943"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5" w:type="dxa"/>
            <w:vAlign w:val="center"/>
          </w:tcPr>
          <w:p w14:paraId="07DCA505" w14:textId="2FBE5A6B" w:rsidR="00936D55" w:rsidRPr="00936D55" w:rsidRDefault="007173E9" w:rsidP="00861D0A">
            <w:pPr>
              <w:spacing w:after="0" w:line="276" w:lineRule="auto"/>
              <w:jc w:val="both"/>
              <w:rPr>
                <w:rFonts w:asciiTheme="minorHAnsi" w:hAnsiTheme="minorHAnsi" w:cstheme="minorHAnsi"/>
                <w:sz w:val="20"/>
                <w:szCs w:val="20"/>
              </w:rPr>
            </w:pPr>
            <w:r w:rsidRPr="007173E9">
              <w:rPr>
                <w:rFonts w:asciiTheme="minorHAnsi" w:hAnsiTheme="minorHAnsi" w:cstheme="minorHAnsi"/>
                <w:sz w:val="20"/>
                <w:szCs w:val="20"/>
              </w:rPr>
              <w:t>Existe una falta de interés y miedo por parte de la población para realizar detecciones y llevar a cabo su tratamiento, lo anterior, debido a los tabúes impuestos en la sociedad</w:t>
            </w:r>
          </w:p>
        </w:tc>
        <w:tc>
          <w:tcPr>
            <w:tcW w:w="2752" w:type="dxa"/>
            <w:shd w:val="clear" w:color="auto" w:fill="auto"/>
            <w:vAlign w:val="center"/>
          </w:tcPr>
          <w:p w14:paraId="36B3706E" w14:textId="69EF621E" w:rsidR="00936D55" w:rsidRPr="00D05CDC" w:rsidRDefault="00D305D4" w:rsidP="00D305D4">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se re</w:t>
            </w:r>
            <w:r w:rsidR="00C05D89">
              <w:rPr>
                <w:rFonts w:asciiTheme="minorHAnsi" w:hAnsiTheme="minorHAnsi" w:cstheme="minorHAnsi"/>
                <w:sz w:val="20"/>
                <w:szCs w:val="20"/>
              </w:rPr>
              <w:t>alizar</w:t>
            </w:r>
            <w:r>
              <w:rPr>
                <w:rFonts w:asciiTheme="minorHAnsi" w:hAnsiTheme="minorHAnsi" w:cstheme="minorHAnsi"/>
                <w:sz w:val="20"/>
                <w:szCs w:val="20"/>
              </w:rPr>
              <w:t>á</w:t>
            </w:r>
            <w:r w:rsidR="00C05D89">
              <w:rPr>
                <w:rFonts w:asciiTheme="minorHAnsi" w:hAnsiTheme="minorHAnsi" w:cstheme="minorHAnsi"/>
                <w:sz w:val="20"/>
                <w:szCs w:val="20"/>
              </w:rPr>
              <w:t xml:space="preserve"> una campaña estatal a manera de sensibilización del tema VIH, donde abarquemos la importancia de la prevención, así como de la detección oportuna de casos, de esta manera crear un ambiente seguro y romper tabúes de nuestra sociedad, los cuales dificultan la atención y el acceso a los diagnósticos oportunos. </w:t>
            </w:r>
          </w:p>
        </w:tc>
        <w:tc>
          <w:tcPr>
            <w:tcW w:w="2304" w:type="dxa"/>
            <w:shd w:val="clear" w:color="auto" w:fill="auto"/>
            <w:vAlign w:val="center"/>
          </w:tcPr>
          <w:p w14:paraId="1CED0DF8" w14:textId="1B51C5F0" w:rsidR="00936D55" w:rsidRPr="00D05CDC" w:rsidRDefault="007173E9" w:rsidP="0056725C">
            <w:pPr>
              <w:spacing w:after="0" w:line="276" w:lineRule="auto"/>
              <w:jc w:val="both"/>
              <w:rPr>
                <w:rFonts w:asciiTheme="minorHAnsi" w:hAnsiTheme="minorHAnsi" w:cstheme="minorHAnsi"/>
                <w:sz w:val="20"/>
                <w:szCs w:val="20"/>
              </w:rPr>
            </w:pPr>
            <w:r w:rsidRPr="007173E9">
              <w:rPr>
                <w:rFonts w:asciiTheme="minorHAnsi" w:hAnsiTheme="minorHAnsi" w:cstheme="minorHAnsi"/>
                <w:sz w:val="20"/>
                <w:szCs w:val="20"/>
              </w:rPr>
              <w:t>Promocionar y difundir información a la población sobre la importancia de las detecciones oportunas, así como el tratamiento oportuno para el VIH, con el objetivo de crear conciencia</w:t>
            </w:r>
          </w:p>
        </w:tc>
      </w:tr>
    </w:tbl>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44A0BD83"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7173E9">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1F648DA6" w:rsidR="00B875B8" w:rsidRDefault="007173E9" w:rsidP="007173E9">
      <w:pPr>
        <w:pStyle w:val="Prrafodelista"/>
        <w:numPr>
          <w:ilvl w:val="0"/>
          <w:numId w:val="3"/>
        </w:numPr>
        <w:spacing w:line="276" w:lineRule="auto"/>
        <w:ind w:right="1"/>
        <w:jc w:val="both"/>
        <w:rPr>
          <w:rFonts w:asciiTheme="minorHAnsi" w:hAnsiTheme="minorHAnsi" w:cstheme="minorHAnsi"/>
          <w:sz w:val="20"/>
          <w:szCs w:val="20"/>
        </w:rPr>
      </w:pPr>
      <w:r w:rsidRPr="007173E9">
        <w:rPr>
          <w:rFonts w:asciiTheme="minorHAnsi" w:hAnsiTheme="minorHAnsi" w:cstheme="minorHAnsi"/>
          <w:sz w:val="20"/>
          <w:szCs w:val="20"/>
        </w:rPr>
        <w:t>En el ejercicio fiscal 2022, los resultados del programa presentan un desempeño favorable al cumplir con las metas propuestas</w:t>
      </w:r>
      <w:r>
        <w:rPr>
          <w:rFonts w:asciiTheme="minorHAnsi" w:hAnsiTheme="minorHAnsi" w:cstheme="minorHAnsi"/>
          <w:sz w:val="20"/>
          <w:szCs w:val="20"/>
        </w:rPr>
        <w:t>.</w:t>
      </w:r>
    </w:p>
    <w:p w14:paraId="6F9AD745" w14:textId="3F7924A5" w:rsidR="007173E9" w:rsidRPr="00ED12C1" w:rsidRDefault="005C7E6A" w:rsidP="005C7E6A">
      <w:pPr>
        <w:pStyle w:val="Prrafodelista"/>
        <w:numPr>
          <w:ilvl w:val="0"/>
          <w:numId w:val="3"/>
        </w:numPr>
        <w:spacing w:line="276" w:lineRule="auto"/>
        <w:ind w:right="1"/>
        <w:jc w:val="both"/>
        <w:rPr>
          <w:rFonts w:asciiTheme="minorHAnsi" w:hAnsiTheme="minorHAnsi" w:cstheme="minorHAnsi"/>
          <w:sz w:val="20"/>
          <w:szCs w:val="20"/>
        </w:rPr>
      </w:pPr>
      <w:r w:rsidRPr="005C7E6A">
        <w:rPr>
          <w:rFonts w:asciiTheme="minorHAnsi" w:hAnsiTheme="minorHAnsi" w:cstheme="minorHAnsi"/>
          <w:sz w:val="20"/>
          <w:szCs w:val="20"/>
        </w:rPr>
        <w:t xml:space="preserve">Para el ejercicio fiscal 2022, el programa se comprometió al fortalecimiento en los conocimientos, las aptitudes y actitudes del personal de salud, así como incitar la participación de la población general en mejorar la atención del autocuidado e implementar las estrategias de prevención para la erradicación del VIH, a través de la promoción del uso de los diferentes métodos de prevención del VIH, en base a las necesidades de las personas y a difundir información para dar a conocer la implementación de la PrEP, </w:t>
      </w:r>
      <w:r w:rsidR="00C05D89">
        <w:rPr>
          <w:rFonts w:asciiTheme="minorHAnsi" w:hAnsiTheme="minorHAnsi" w:cstheme="minorHAnsi"/>
          <w:sz w:val="20"/>
          <w:szCs w:val="20"/>
        </w:rPr>
        <w:t xml:space="preserve">y PEP, </w:t>
      </w:r>
      <w:r w:rsidRPr="005C7E6A">
        <w:rPr>
          <w:rFonts w:asciiTheme="minorHAnsi" w:hAnsiTheme="minorHAnsi" w:cstheme="minorHAnsi"/>
          <w:sz w:val="20"/>
          <w:szCs w:val="20"/>
        </w:rPr>
        <w:t>como una estrategia de prevención combinada que incluye otros métodos de prevención disponibles y generar información pertinente para las poblaciones clave sobre la prevención.</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w:t>
      </w:r>
      <w:proofErr w:type="spellStart"/>
      <w:r w:rsidRPr="00936D55">
        <w:rPr>
          <w:rFonts w:asciiTheme="minorHAnsi" w:hAnsiTheme="minorHAnsi" w:cstheme="minorHAnsi"/>
          <w:bCs/>
          <w:sz w:val="20"/>
          <w:szCs w:val="20"/>
          <w:lang w:val="es-ES"/>
        </w:rPr>
        <w:t>TdR</w:t>
      </w:r>
      <w:proofErr w:type="spellEnd"/>
      <w:r w:rsidRPr="00936D55">
        <w:rPr>
          <w:rFonts w:asciiTheme="minorHAnsi" w:hAnsiTheme="minorHAnsi" w:cstheme="minorHAnsi"/>
          <w:bCs/>
          <w:sz w:val="20"/>
          <w:szCs w:val="20"/>
          <w:lang w:val="es-ES"/>
        </w:rPr>
        <w:t xml:space="preserve">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123C" w14:textId="77777777" w:rsidR="006B11C2" w:rsidRDefault="006B11C2" w:rsidP="008E5209">
      <w:pPr>
        <w:spacing w:after="0" w:line="240" w:lineRule="auto"/>
      </w:pPr>
      <w:r>
        <w:separator/>
      </w:r>
    </w:p>
  </w:endnote>
  <w:endnote w:type="continuationSeparator" w:id="0">
    <w:p w14:paraId="062E59D3" w14:textId="77777777" w:rsidR="006B11C2" w:rsidRDefault="006B11C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16740C41"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305D4">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2EEBE524"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305D4" w:rsidRPr="00D305D4">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62EEC" w14:textId="77777777" w:rsidR="006B11C2" w:rsidRDefault="006B11C2" w:rsidP="008E5209">
      <w:pPr>
        <w:spacing w:after="0" w:line="240" w:lineRule="auto"/>
      </w:pPr>
      <w:r>
        <w:separator/>
      </w:r>
    </w:p>
  </w:footnote>
  <w:footnote w:type="continuationSeparator" w:id="0">
    <w:p w14:paraId="0ADC6102" w14:textId="77777777" w:rsidR="006B11C2" w:rsidRDefault="006B11C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5C7E6A" w:rsidRDefault="00B53A27" w:rsidP="00B53A27">
    <w:pPr>
      <w:ind w:left="3828"/>
      <w:jc w:val="right"/>
      <w:rPr>
        <w:rFonts w:ascii="Medium" w:hAnsi="Medium" w:cs="Arial"/>
        <w:b/>
        <w:color w:val="404040" w:themeColor="text1" w:themeTint="BF"/>
        <w:sz w:val="26"/>
        <w:szCs w:val="26"/>
      </w:rPr>
    </w:pPr>
    <w:r w:rsidRPr="005C7E6A">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C7E6A">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C7E6A"/>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B11C2"/>
    <w:rsid w:val="006C0CCC"/>
    <w:rsid w:val="006D4E80"/>
    <w:rsid w:val="006E7E0D"/>
    <w:rsid w:val="006F3A57"/>
    <w:rsid w:val="006F69D9"/>
    <w:rsid w:val="00700786"/>
    <w:rsid w:val="00702C7A"/>
    <w:rsid w:val="00705C1F"/>
    <w:rsid w:val="00707205"/>
    <w:rsid w:val="007173E9"/>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05D89"/>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05D4"/>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DD31-F5AE-4F95-B3DC-851E9B5E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498</Words>
  <Characters>2745</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9</cp:revision>
  <cp:lastPrinted>2021-10-18T17:24:00Z</cp:lastPrinted>
  <dcterms:created xsi:type="dcterms:W3CDTF">2022-12-15T17:02:00Z</dcterms:created>
  <dcterms:modified xsi:type="dcterms:W3CDTF">2023-07-31T18:27:00Z</dcterms:modified>
</cp:coreProperties>
</file>